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b w:val="1"/>
          <w:bCs w:val="1"/>
        </w:rPr>
      </w:pPr>
      <w:r>
        <w:rPr>
          <w:b w:val="1"/>
          <w:bCs w:val="1"/>
          <w:rtl w:val="0"/>
          <w:lang w:val="nl-NL"/>
        </w:rPr>
        <w:t>STICHTING INZICHTS MEDITATIE</w:t>
      </w:r>
    </w:p>
    <w:p>
      <w:pPr>
        <w:pStyle w:val="Normal.0"/>
        <w:jc w:val="center"/>
        <w:rPr>
          <w:b w:val="1"/>
          <w:bCs w:val="1"/>
          <w:outline w:val="0"/>
          <w:color w:val="000000"/>
          <w:u w:color="000000"/>
          <w14:textFill>
            <w14:solidFill>
              <w14:srgbClr w14:val="000000"/>
            </w14:solidFill>
          </w14:textFill>
        </w:rPr>
      </w:pPr>
      <w:r>
        <w:rPr>
          <w:rFonts w:ascii="Times New Roman" w:cs="Times New Roman" w:hAnsi="Times New Roman" w:eastAsia="Times New Roman"/>
          <w:b w:val="1"/>
          <w:bCs w:val="1"/>
          <w:outline w:val="0"/>
          <w:color w:val="000000"/>
          <w:u w:color="000000"/>
          <w14:textFill>
            <w14:solidFill>
              <w14:srgbClr w14:val="000000"/>
            </w14:solidFill>
          </w14:textFill>
        </w:rPr>
        <w:drawing xmlns:a="http://schemas.openxmlformats.org/drawingml/2006/main">
          <wp:inline distT="0" distB="0" distL="0" distR="0">
            <wp:extent cx="1351281" cy="812800"/>
            <wp:effectExtent l="0" t="0" r="0" b="0"/>
            <wp:docPr id="1073741825" name="officeArt object" descr="Afbeelding 2"/>
            <wp:cNvGraphicFramePr/>
            <a:graphic xmlns:a="http://schemas.openxmlformats.org/drawingml/2006/main">
              <a:graphicData uri="http://schemas.openxmlformats.org/drawingml/2006/picture">
                <pic:pic xmlns:pic="http://schemas.openxmlformats.org/drawingml/2006/picture">
                  <pic:nvPicPr>
                    <pic:cNvPr id="1073741825" name="Afbeelding 2" descr="Afbeelding 2"/>
                    <pic:cNvPicPr>
                      <a:picLocks noChangeAspect="1"/>
                    </pic:cNvPicPr>
                  </pic:nvPicPr>
                  <pic:blipFill>
                    <a:blip r:embed="rId4">
                      <a:extLst/>
                    </a:blip>
                    <a:stretch>
                      <a:fillRect/>
                    </a:stretch>
                  </pic:blipFill>
                  <pic:spPr>
                    <a:xfrm>
                      <a:off x="0" y="0"/>
                      <a:ext cx="1351281" cy="812800"/>
                    </a:xfrm>
                    <a:prstGeom prst="rect">
                      <a:avLst/>
                    </a:prstGeom>
                    <a:ln w="12700" cap="flat">
                      <a:noFill/>
                      <a:miter lim="400000"/>
                    </a:ln>
                    <a:effectLst/>
                  </pic:spPr>
                </pic:pic>
              </a:graphicData>
            </a:graphic>
          </wp:inline>
        </w:drawing>
      </w:r>
      <w:r>
        <w:rPr>
          <w:b w:val="1"/>
          <w:bCs w:val="1"/>
          <w:outline w:val="0"/>
          <w:color w:val="000000"/>
          <w:u w:color="000000"/>
          <w:rtl w:val="0"/>
          <w:lang w:val="nl-NL"/>
          <w14:textFill>
            <w14:solidFill>
              <w14:srgbClr w14:val="000000"/>
            </w14:solidFill>
          </w14:textFill>
        </w:rPr>
        <w:t>UITNODIGING</w:t>
      </w:r>
      <w:r>
        <w:rPr>
          <w:rFonts w:ascii="Times New Roman" w:cs="Times New Roman" w:hAnsi="Times New Roman" w:eastAsia="Times New Roman"/>
          <w:b w:val="1"/>
          <w:bCs w:val="1"/>
          <w:outline w:val="0"/>
          <w:color w:val="000000"/>
          <w:u w:color="000000"/>
          <w14:textFill>
            <w14:solidFill>
              <w14:srgbClr w14:val="000000"/>
            </w14:solidFill>
          </w14:textFill>
        </w:rPr>
        <w:drawing xmlns:a="http://schemas.openxmlformats.org/drawingml/2006/main">
          <wp:inline distT="0" distB="0" distL="0" distR="0">
            <wp:extent cx="1351281" cy="812800"/>
            <wp:effectExtent l="0" t="0" r="0" b="0"/>
            <wp:docPr id="1073741826"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6" name="Afbeelding 4" descr="Afbeelding 4"/>
                    <pic:cNvPicPr>
                      <a:picLocks noChangeAspect="1"/>
                    </pic:cNvPicPr>
                  </pic:nvPicPr>
                  <pic:blipFill>
                    <a:blip r:embed="rId4">
                      <a:extLst/>
                    </a:blip>
                    <a:stretch>
                      <a:fillRect/>
                    </a:stretch>
                  </pic:blipFill>
                  <pic:spPr>
                    <a:xfrm>
                      <a:off x="0" y="0"/>
                      <a:ext cx="1351281" cy="812800"/>
                    </a:xfrm>
                    <a:prstGeom prst="rect">
                      <a:avLst/>
                    </a:prstGeom>
                    <a:ln w="12700" cap="flat">
                      <a:noFill/>
                      <a:miter lim="400000"/>
                    </a:ln>
                    <a:effectLst/>
                  </pic:spPr>
                </pic:pic>
              </a:graphicData>
            </a:graphic>
          </wp:inline>
        </w:drawing>
      </w:r>
    </w:p>
    <w:p>
      <w:pPr>
        <w:pStyle w:val="Normal.0"/>
        <w:jc w:val="center"/>
        <w:rPr>
          <w:b w:val="1"/>
          <w:bCs w:val="1"/>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VIPASSANA-MEDITATIERETRAITE: Milde aandacht</w:t>
      </w:r>
    </w:p>
    <w:p>
      <w:pPr>
        <w:pStyle w:val="Normal.0"/>
        <w:jc w:val="center"/>
        <w:rPr>
          <w:b w:val="1"/>
          <w:bCs w:val="1"/>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o.l.v. Ria Kea en Ri</w:t>
      </w:r>
      <w:r>
        <w:rPr>
          <w:outline w:val="0"/>
          <w:color w:val="000000"/>
          <w:u w:color="000000"/>
          <w:rtl w:val="0"/>
          <w:lang w:val="nl-NL"/>
          <w14:textFill>
            <w14:solidFill>
              <w14:srgbClr w14:val="000000"/>
            </w14:solidFill>
          </w14:textFill>
        </w:rPr>
        <w:t>ë</w:t>
      </w:r>
      <w:r>
        <w:rPr>
          <w:outline w:val="0"/>
          <w:color w:val="000000"/>
          <w:u w:color="000000"/>
          <w:rtl w:val="0"/>
          <w:lang w:val="nl-NL"/>
          <w14:textFill>
            <w14:solidFill>
              <w14:srgbClr w14:val="000000"/>
            </w14:solidFill>
          </w14:textFill>
        </w:rPr>
        <w:t>t Aarsse</w:t>
      </w:r>
    </w:p>
    <w:p>
      <w:pPr>
        <w:pStyle w:val="Normal.0"/>
        <w:jc w:val="center"/>
        <w:rPr>
          <w:outline w:val="0"/>
          <w:color w:val="000000"/>
          <w:u w:color="000000"/>
          <w14:textFill>
            <w14:solidFill>
              <w14:srgbClr w14:val="000000"/>
            </w14:solidFill>
          </w14:textFill>
        </w:rPr>
      </w:pPr>
      <w:r>
        <w:rPr>
          <w:outline w:val="0"/>
          <w:color w:val="000000"/>
          <w:u w:color="000000"/>
          <w:rtl w:val="0"/>
          <w:lang w:val="nl-NL"/>
          <w14:textFill>
            <w14:solidFill>
              <w14:srgbClr w14:val="000000"/>
            </w14:solidFill>
          </w14:textFill>
        </w:rPr>
        <w:t>Dinsdag 11 mei tot zondag 16 mei 202</w:t>
      </w:r>
      <w:r>
        <w:rPr>
          <w:outline w:val="0"/>
          <w:color w:val="000000"/>
          <w:u w:color="000000"/>
          <w:rtl w:val="0"/>
          <w:lang w:val="nl-NL"/>
          <w14:textFill>
            <w14:solidFill>
              <w14:srgbClr w14:val="000000"/>
            </w14:solidFill>
          </w14:textFill>
        </w:rPr>
        <w:t>1</w:t>
      </w:r>
      <w:r>
        <w:rPr>
          <w:outline w:val="0"/>
          <w:color w:val="000000"/>
          <w:u w:color="000000"/>
          <w:rtl w:val="0"/>
          <w:lang w:val="nl-NL"/>
          <w14:textFill>
            <w14:solidFill>
              <w14:srgbClr w14:val="000000"/>
            </w14:solidFill>
          </w14:textFill>
        </w:rPr>
        <w:t xml:space="preserve"> in De Weijst, Handel | Noord Brabant</w:t>
      </w:r>
    </w:p>
    <w:p>
      <w:pPr>
        <w:pStyle w:val="Normal.0"/>
        <w:jc w:val="center"/>
        <w:rPr>
          <w:outline w:val="0"/>
          <w:color w:val="000000"/>
          <w:u w:color="000000"/>
          <w14:textFill>
            <w14:solidFill>
              <w14:srgbClr w14:val="000000"/>
            </w14:solidFill>
          </w14:textFill>
        </w:rPr>
      </w:pPr>
    </w:p>
    <w:p>
      <w:pPr>
        <w:pStyle w:val="Normal.0"/>
        <w:rPr>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Programma</w:t>
      </w:r>
      <w:r>
        <w:rPr>
          <w:b w:val="1"/>
          <w:bCs w:val="1"/>
          <w:outline w:val="0"/>
          <w:color w:val="000000"/>
          <w:u w:color="000000"/>
          <w14:textFill>
            <w14:solidFill>
              <w14:srgbClr w14:val="000000"/>
            </w14:solidFill>
          </w14:textFill>
        </w:rPr>
        <w:br w:type="textWrapping"/>
      </w:r>
      <w:r>
        <w:rPr>
          <w:outline w:val="0"/>
          <w:color w:val="000000"/>
          <w:u w:color="000000"/>
          <w:rtl w:val="0"/>
          <w:lang w:val="nl-NL"/>
          <w14:textFill>
            <w14:solidFill>
              <w14:srgbClr w14:val="000000"/>
            </w14:solidFill>
          </w14:textFill>
        </w:rPr>
        <w:t xml:space="preserve">De retraite start op dinsdagmiddag 11 mei om 15.00 uur en eindigt op zondag 16 mei na de lunch om 14.00 uur. Je bent dinsdag welkom vanaf 14.00 uur in </w:t>
      </w:r>
      <w:r>
        <w:rPr>
          <w:outline w:val="0"/>
          <w:color w:val="000000"/>
          <w:u w:color="000000"/>
          <w:rtl w:val="0"/>
          <w:lang w:val="nl-NL"/>
          <w14:textFill>
            <w14:solidFill>
              <w14:srgbClr w14:val="000000"/>
            </w14:solidFill>
          </w14:textFill>
        </w:rPr>
        <w:t>“</w:t>
      </w:r>
      <w:r>
        <w:rPr>
          <w:outline w:val="0"/>
          <w:color w:val="000000"/>
          <w:u w:color="000000"/>
          <w:rtl w:val="0"/>
          <w:lang w:val="nl-NL"/>
          <w14:textFill>
            <w14:solidFill>
              <w14:srgbClr w14:val="000000"/>
            </w14:solidFill>
          </w14:textFill>
        </w:rPr>
        <w:t>de Weijst</w:t>
      </w:r>
      <w:r>
        <w:rPr>
          <w:outline w:val="0"/>
          <w:color w:val="000000"/>
          <w:u w:color="000000"/>
          <w:rtl w:val="0"/>
          <w:lang w:val="nl-NL"/>
          <w14:textFill>
            <w14:solidFill>
              <w14:srgbClr w14:val="000000"/>
            </w14:solidFill>
          </w14:textFill>
        </w:rPr>
        <w:t>”</w:t>
      </w:r>
      <w:r>
        <w:rPr>
          <w:outline w:val="0"/>
          <w:color w:val="000000"/>
          <w:u w:color="000000"/>
          <w:rtl w:val="0"/>
          <w:lang w:val="nl-NL"/>
          <w14:textFill>
            <w14:solidFill>
              <w14:srgbClr w14:val="000000"/>
            </w14:solidFill>
          </w14:textFill>
        </w:rPr>
        <w:t xml:space="preserve">. </w:t>
      </w:r>
    </w:p>
    <w:p>
      <w:pPr>
        <w:pStyle w:val="Normal (Web)"/>
        <w:spacing w:before="2" w:after="2"/>
        <w:rPr>
          <w:rFonts w:ascii="Calibri" w:cs="Calibri" w:hAnsi="Calibri" w:eastAsia="Calibri"/>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nl-NL"/>
          <w14:textFill>
            <w14:solidFill>
              <w14:srgbClr w14:val="000000"/>
            </w14:solidFill>
          </w14:textFill>
        </w:rPr>
        <w:t>Oefenen in milde aandacht.</w:t>
      </w:r>
      <w:r>
        <w:rPr>
          <w:rFonts w:ascii="Calibri" w:cs="Calibri" w:hAnsi="Calibri" w:eastAsia="Calibri"/>
          <w:outline w:val="0"/>
          <w:color w:val="000000"/>
          <w:sz w:val="22"/>
          <w:szCs w:val="22"/>
          <w:u w:color="000000"/>
          <w14:textFill>
            <w14:solidFill>
              <w14:srgbClr w14:val="000000"/>
            </w14:solidFill>
          </w14:textFill>
        </w:rPr>
        <w:br w:type="textWrapping"/>
      </w:r>
      <w:r>
        <w:rPr>
          <w:rFonts w:ascii="Calibri" w:hAnsi="Calibri"/>
          <w:outline w:val="0"/>
          <w:color w:val="000000"/>
          <w:sz w:val="22"/>
          <w:szCs w:val="22"/>
          <w:u w:color="000000"/>
          <w:rtl w:val="0"/>
          <w:lang w:val="nl-NL"/>
          <w14:textFill>
            <w14:solidFill>
              <w14:srgbClr w14:val="000000"/>
            </w14:solidFill>
          </w14:textFill>
        </w:rPr>
        <w:t>Milde aandacht is aandacht met de bereidheid je open te stellen voor wat je ervaart, wetend wat je ervaart zonder die ervaring te willen veranderen. Milde aandacht betekent een niet-afwijzende aandachtigheid. We ontwikkelen milde aandacht door te oefenen vanuit een innerlijke houding van ontvankelijk zijn en van welwillendheid. Daardoor kunnen we zicht krijgen op de onderliggende reactiepatronen van onze geconditioneerde hart-geest, we kunnen voorkeur en weerstand opmerken, maar ook of er sprake is van `absent minded` zijn. We leren meer in contact te zijn met de natuurlijke aard van ons wezen en leren ons te verzoenen met de veranderlijkheid en oncontroleerbaarheid van het leven. Vanuit deze groeiende inzichten ontwikkelen we gaandeweg compassie, innerlijke vrede en gelijkmoedigheid.</w:t>
      </w:r>
    </w:p>
    <w:p>
      <w:pPr>
        <w:pStyle w:val="Normal (Web)"/>
        <w:spacing w:before="2" w:after="2"/>
        <w:rPr>
          <w:rFonts w:ascii="Calibri" w:cs="Calibri" w:hAnsi="Calibri" w:eastAsia="Calibri"/>
          <w:outline w:val="0"/>
          <w:color w:val="000000"/>
          <w:sz w:val="22"/>
          <w:szCs w:val="22"/>
          <w:u w:color="000000"/>
          <w14:textFill>
            <w14:solidFill>
              <w14:srgbClr w14:val="000000"/>
            </w14:solidFill>
          </w14:textFill>
        </w:rPr>
      </w:pPr>
    </w:p>
    <w:p>
      <w:pPr>
        <w:pStyle w:val="Normal (Web)"/>
        <w:spacing w:before="2" w:after="2"/>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nl-NL"/>
          <w14:textFill>
            <w14:solidFill>
              <w14:srgbClr w14:val="000000"/>
            </w14:solidFill>
          </w14:textFill>
        </w:rPr>
        <w:t xml:space="preserve">In de retraite beoefenen we zit- en de loopmeditatie.We beginnen elke dag met yoga/mindful bewegen. Er zijn korte perioden van informele meditatie. Iedere dag zijn er meditatie instructies met een begeleide meditatie. s </w:t>
      </w:r>
      <w:r>
        <w:rPr>
          <w:rFonts w:ascii="Calibri" w:hAnsi="Calibri" w:hint="default"/>
          <w:outline w:val="0"/>
          <w:color w:val="000000"/>
          <w:sz w:val="22"/>
          <w:szCs w:val="22"/>
          <w:u w:color="000000"/>
          <w:rtl w:val="0"/>
          <w:lang w:val="nl-NL"/>
          <w14:textFill>
            <w14:solidFill>
              <w14:srgbClr w14:val="000000"/>
            </w14:solidFill>
          </w14:textFill>
        </w:rPr>
        <w:t>’</w:t>
      </w:r>
      <w:r>
        <w:rPr>
          <w:rFonts w:ascii="Calibri" w:hAnsi="Calibri"/>
          <w:outline w:val="0"/>
          <w:color w:val="000000"/>
          <w:sz w:val="22"/>
          <w:szCs w:val="22"/>
          <w:u w:color="000000"/>
          <w:rtl w:val="0"/>
          <w:lang w:val="nl-NL"/>
          <w14:textFill>
            <w14:solidFill>
              <w14:srgbClr w14:val="000000"/>
            </w14:solidFill>
          </w14:textFill>
        </w:rPr>
        <w:t>Avonds is er een dhammalezing. Ter ondersteuning van het meditatieproces zijn er individuele- en/of groepsinterviews.</w:t>
      </w:r>
    </w:p>
    <w:p>
      <w:pPr>
        <w:pStyle w:val="Normal (Web)"/>
        <w:spacing w:before="2" w:after="2"/>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nl-NL"/>
          <w14:textFill>
            <w14:solidFill>
              <w14:srgbClr w14:val="000000"/>
            </w14:solidFill>
          </w14:textFill>
        </w:rPr>
        <w:t>Van deelnemers wordt gevraagd dat ze het totale programma volgen, in overleg met de begeleiders kan daar soms van af geweken worden. Het dagelijkse programma begint `s morgens om 6.30 uur en eindigt om 21.30 uur.</w:t>
      </w:r>
    </w:p>
    <w:p>
      <w:pPr>
        <w:pStyle w:val="Normal (Web)"/>
        <w:spacing w:before="2" w:after="2"/>
        <w:rPr>
          <w:rFonts w:ascii="Calibri" w:cs="Calibri" w:hAnsi="Calibri" w:eastAsia="Calibri"/>
          <w:outline w:val="0"/>
          <w:color w:val="000000"/>
          <w:sz w:val="22"/>
          <w:szCs w:val="22"/>
          <w:u w:color="000000"/>
          <w14:textFill>
            <w14:solidFill>
              <w14:srgbClr w14:val="000000"/>
            </w14:solidFill>
          </w14:textFill>
        </w:rPr>
      </w:pPr>
    </w:p>
    <w:p>
      <w:pPr>
        <w:pStyle w:val="Normal.0"/>
        <w:rPr>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Begeleiding</w:t>
      </w:r>
      <w:r>
        <w:rPr>
          <w:b w:val="1"/>
          <w:bCs w:val="1"/>
          <w:outline w:val="0"/>
          <w:color w:val="000000"/>
          <w:u w:val="single" w:color="000000"/>
          <w14:textFill>
            <w14:solidFill>
              <w14:srgbClr w14:val="000000"/>
            </w14:solidFill>
          </w14:textFill>
        </w:rPr>
        <w:br w:type="textWrapping"/>
      </w:r>
      <w:r>
        <w:rPr>
          <w:b w:val="1"/>
          <w:bCs w:val="1"/>
          <w:outline w:val="0"/>
          <w:color w:val="000000"/>
          <w:u w:val="single" w:color="000000"/>
          <w:rtl w:val="0"/>
          <w:lang w:val="nl-NL"/>
          <w14:textFill>
            <w14:solidFill>
              <w14:srgbClr w14:val="000000"/>
            </w14:solidFill>
          </w14:textFill>
        </w:rPr>
        <w:t>Ria Kea</w:t>
      </w:r>
      <w:r>
        <w:rPr>
          <w:b w:val="1"/>
          <w:bCs w:val="1"/>
          <w:outline w:val="0"/>
          <w:color w:val="000000"/>
          <w:u w:color="000000"/>
          <w:rtl w:val="0"/>
          <w:lang w:val="nl-NL"/>
          <w14:textFill>
            <w14:solidFill>
              <w14:srgbClr w14:val="000000"/>
            </w14:solidFill>
          </w14:textFill>
        </w:rPr>
        <w:t xml:space="preserve"> </w:t>
      </w:r>
      <w:r>
        <w:rPr>
          <w:outline w:val="0"/>
          <w:color w:val="000000"/>
          <w:u w:color="000000"/>
          <w:rtl w:val="0"/>
          <w:lang w:val="nl-NL"/>
          <w14:textFill>
            <w14:solidFill>
              <w14:srgbClr w14:val="000000"/>
            </w14:solidFill>
          </w14:textFill>
        </w:rPr>
        <w:t>beoefent vipassana- en mettameditatie sinds 1998 bij oosterse en westerse leraren. Vanaf 2008 volgt zij jaarlijks 6/8 weken retraites bij Joseph Goldstein, Carol Wilson, Sally en Guy Armstrong (IMS Amerika). Van Charles en Patricia Genould leerde zij vipassana en mettameditatie te combineren. Zij volgde Insight Dialogue bij Gregory Kramer en Mindful communication bij Susan Gillis Chapman. Sinds vele jaren begeleidt zij vipassana/mettameditatie. Zij geeft vipassanameditatie in Amsterdam (www.amsterdaminzichtmeditatie) en www.riakea.nl</w:t>
      </w:r>
    </w:p>
    <w:p>
      <w:pPr>
        <w:pStyle w:val="Normal.0"/>
        <w:widowControl w:val="0"/>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566"/>
        </w:tabs>
        <w:spacing w:before="240"/>
        <w:rPr>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Ri</w:t>
      </w:r>
      <w:r>
        <w:rPr>
          <w:b w:val="1"/>
          <w:bCs w:val="1"/>
          <w:outline w:val="0"/>
          <w:color w:val="000000"/>
          <w:u w:color="000000"/>
          <w:rtl w:val="0"/>
          <w:lang w:val="nl-NL"/>
          <w14:textFill>
            <w14:solidFill>
              <w14:srgbClr w14:val="000000"/>
            </w14:solidFill>
          </w14:textFill>
        </w:rPr>
        <w:t>ë</w:t>
      </w:r>
      <w:r>
        <w:rPr>
          <w:b w:val="1"/>
          <w:bCs w:val="1"/>
          <w:outline w:val="0"/>
          <w:color w:val="000000"/>
          <w:u w:color="000000"/>
          <w:rtl w:val="0"/>
          <w:lang w:val="nl-NL"/>
          <w14:textFill>
            <w14:solidFill>
              <w14:srgbClr w14:val="000000"/>
            </w14:solidFill>
          </w14:textFill>
        </w:rPr>
        <w:t>t Aarsse</w:t>
      </w:r>
      <w:r>
        <w:rPr>
          <w:outline w:val="0"/>
          <w:color w:val="000000"/>
          <w:u w:color="000000"/>
          <w:rtl w:val="0"/>
          <w:lang w:val="nl-NL"/>
          <w14:textFill>
            <w14:solidFill>
              <w14:srgbClr w14:val="000000"/>
            </w14:solidFill>
          </w14:textFill>
        </w:rPr>
        <w:t>: Na een lange spirituele zoektocht kwam ze in 2010 in contact met vipassana meditatie en na haar eerste lange retraites werd ze gevraagd om meditaties te begeleiden. Sindsdien geeft ze cursussen in verschillende sangha's. De afgelopen jaren was ze half time in Azi</w:t>
      </w:r>
      <w:r>
        <w:rPr>
          <w:outline w:val="0"/>
          <w:color w:val="000000"/>
          <w:u w:color="000000"/>
          <w:rtl w:val="0"/>
          <w:lang w:val="nl-NL"/>
          <w14:textFill>
            <w14:solidFill>
              <w14:srgbClr w14:val="000000"/>
            </w14:solidFill>
          </w14:textFill>
        </w:rPr>
        <w:t xml:space="preserve">ë </w:t>
      </w:r>
      <w:r>
        <w:rPr>
          <w:outline w:val="0"/>
          <w:color w:val="000000"/>
          <w:u w:color="000000"/>
          <w:rtl w:val="0"/>
          <w:lang w:val="nl-NL"/>
          <w14:textFill>
            <w14:solidFill>
              <w14:srgbClr w14:val="000000"/>
            </w14:solidFill>
          </w14:textFill>
        </w:rPr>
        <w:t>voor beoefening, studie van de boeddhistische psychologie en dhamma service. Haar beoefening is gefundeerd in vipassana vanuit de Mahasi traditie, en heeft zich verbreed met mettameditatie en Insight Dialogue. Zij is gegrepen door de wijsheid van de teksten. Mediteren en haar ervaring en kennis delen, is diep ge</w:t>
      </w:r>
      <w:r>
        <w:rPr>
          <w:outline w:val="0"/>
          <w:color w:val="000000"/>
          <w:u w:color="000000"/>
          <w:rtl w:val="0"/>
          <w:lang w:val="nl-NL"/>
          <w14:textFill>
            <w14:solidFill>
              <w14:srgbClr w14:val="000000"/>
            </w14:solidFill>
          </w14:textFill>
        </w:rPr>
        <w:t>ï</w:t>
      </w:r>
      <w:r>
        <w:rPr>
          <w:outline w:val="0"/>
          <w:color w:val="000000"/>
          <w:u w:color="000000"/>
          <w:rtl w:val="0"/>
          <w:lang w:val="nl-NL"/>
          <w14:textFill>
            <w14:solidFill>
              <w14:srgbClr w14:val="000000"/>
            </w14:solidFill>
          </w14:textFill>
        </w:rPr>
        <w:t>nspireerd door de heilzame veranderingen die de dhamma kan brengen in en tussen mensen.</w:t>
      </w:r>
    </w:p>
    <w:p>
      <w:pPr>
        <w:pStyle w:val="Normal.0"/>
        <w:widowControl w:val="0"/>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566"/>
        </w:tabs>
        <w:spacing w:before="240"/>
        <w:rPr>
          <w:rFonts w:ascii="Cambria" w:cs="Cambria" w:hAnsi="Cambria" w:eastAsia="Cambria"/>
          <w:outline w:val="0"/>
          <w:color w:val="000000"/>
          <w:sz w:val="20"/>
          <w:szCs w:val="2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VOOR WIE</w:t>
      </w:r>
      <w:r>
        <w:rPr>
          <w:rFonts w:ascii="Cambria" w:hAnsi="Cambria"/>
          <w:outline w:val="0"/>
          <w:color w:val="000000"/>
          <w:sz w:val="20"/>
          <w:szCs w:val="20"/>
          <w:u w:color="000000"/>
          <w:rtl w:val="0"/>
          <w:lang w:val="nl-NL"/>
          <w14:textFill>
            <w14:solidFill>
              <w14:srgbClr w14:val="000000"/>
            </w14:solidFill>
          </w14:textFill>
        </w:rPr>
        <w:t xml:space="preserve">: </w:t>
      </w:r>
      <w:r>
        <w:rPr>
          <w:outline w:val="0"/>
          <w:color w:val="000000"/>
          <w:u w:color="000000"/>
          <w:rtl w:val="0"/>
          <w:lang w:val="nl-NL"/>
          <w14:textFill>
            <w14:solidFill>
              <w14:srgbClr w14:val="000000"/>
            </w14:solidFill>
          </w14:textFill>
        </w:rPr>
        <w:t xml:space="preserve">De retraite is geschikt voor mediterenden die hun meditatiebeoefening willen verdiepen. Deelnemers worden voorondersteld bekend te zijn met vipassana meditatie. Ook degenen die een opleiding tot mindfulness trainer volgen of mindfulness beoefenen zijn van harte welkom. </w:t>
      </w:r>
    </w:p>
    <w:p>
      <w:pPr>
        <w:pStyle w:val="Normal.0"/>
        <w:outlineLvl w:val="0"/>
        <w:rPr>
          <w:rStyle w:val="Geen"/>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 xml:space="preserve">VERBLIJF: </w:t>
      </w:r>
      <w:r>
        <w:rPr>
          <w:outline w:val="0"/>
          <w:color w:val="000000"/>
          <w:u w:color="000000"/>
          <w:rtl w:val="0"/>
          <w:lang w:val="nl-NL"/>
          <w14:textFill>
            <w14:solidFill>
              <w14:srgbClr w14:val="000000"/>
            </w14:solidFill>
          </w14:textFill>
        </w:rPr>
        <w:t xml:space="preserve">De retraite vindt plaats in het vroegere Capucijnerklooster </w:t>
      </w:r>
      <w:r>
        <w:rPr>
          <w:outline w:val="0"/>
          <w:color w:val="000000"/>
          <w:u w:color="000000"/>
          <w:rtl w:val="0"/>
          <w:lang w:val="nl-NL"/>
          <w14:textFill>
            <w14:solidFill>
              <w14:srgbClr w14:val="000000"/>
            </w14:solidFill>
          </w14:textFill>
        </w:rPr>
        <w:t>“</w:t>
      </w:r>
      <w:r>
        <w:rPr>
          <w:outline w:val="0"/>
          <w:color w:val="000000"/>
          <w:u w:color="000000"/>
          <w:rtl w:val="0"/>
          <w:lang w:val="nl-NL"/>
          <w14:textFill>
            <w14:solidFill>
              <w14:srgbClr w14:val="000000"/>
            </w14:solidFill>
          </w14:textFill>
        </w:rPr>
        <w:t>De Weijst</w:t>
      </w:r>
      <w:r>
        <w:rPr>
          <w:outline w:val="0"/>
          <w:color w:val="000000"/>
          <w:u w:color="000000"/>
          <w:rtl w:val="0"/>
          <w:lang w:val="nl-NL"/>
          <w14:textFill>
            <w14:solidFill>
              <w14:srgbClr w14:val="000000"/>
            </w14:solidFill>
          </w14:textFill>
        </w:rPr>
        <w:t xml:space="preserve">” </w:t>
      </w:r>
      <w:r>
        <w:rPr>
          <w:outline w:val="0"/>
          <w:color w:val="000000"/>
          <w:u w:color="000000"/>
          <w:rtl w:val="0"/>
          <w:lang w:val="nl-NL"/>
          <w14:textFill>
            <w14:solidFill>
              <w14:srgbClr w14:val="000000"/>
            </w14:solidFill>
          </w14:textFill>
        </w:rPr>
        <w:t xml:space="preserve">in Handel | Noord Brabant. De Weijst is </w:t>
      </w:r>
      <w:r>
        <w:rPr>
          <w:b w:val="1"/>
          <w:bCs w:val="1"/>
          <w:outline w:val="0"/>
          <w:color w:val="000000"/>
          <w:u w:color="000000"/>
          <w:rtl w:val="0"/>
          <w:lang w:val="nl-NL"/>
          <w14:textFill>
            <w14:solidFill>
              <w14:srgbClr w14:val="000000"/>
            </w14:solidFill>
          </w14:textFill>
        </w:rPr>
        <w:t>een eenvoudige en sobere</w:t>
      </w:r>
      <w:r>
        <w:rPr>
          <w:outline w:val="0"/>
          <w:color w:val="000000"/>
          <w:u w:color="000000"/>
          <w:rtl w:val="0"/>
          <w:lang w:val="nl-NL"/>
          <w14:textFill>
            <w14:solidFill>
              <w14:srgbClr w14:val="000000"/>
            </w14:solidFill>
          </w14:textFill>
        </w:rPr>
        <w:t xml:space="preserve"> maar sfeervolle accommodatie. Er zijn 1-persoonskamers. De toiletten en douches zijn aan het eind van elke gang. Zowel de ruime kloostergangen als de tuin kunnen gebruikt worden voor de loopmeditatie. De maaltijden zijn vegetarisch en van voortreffelijke kwaliteit.</w:t>
      </w:r>
      <w:r>
        <w:rPr>
          <w:outline w:val="0"/>
          <w:color w:val="000000"/>
          <w:u w:color="000000"/>
          <w14:textFill>
            <w14:solidFill>
              <w14:srgbClr w14:val="000000"/>
            </w14:solidFill>
          </w14:textFill>
        </w:rPr>
        <w:br w:type="textWrapping"/>
      </w:r>
      <w:r>
        <w:rPr>
          <w:outline w:val="0"/>
          <w:color w:val="000000"/>
          <w:u w:color="000000"/>
          <w:rtl w:val="0"/>
          <w:lang w:val="nl-NL"/>
          <w14:textFill>
            <w14:solidFill>
              <w14:srgbClr w14:val="000000"/>
            </w14:solidFill>
          </w14:textFill>
        </w:rPr>
        <w:t xml:space="preserve">Het klooster is te bereiken met het openbaar vervoer. Vanaf NS Den Bosch met de bus via Uden. Voor een </w:t>
      </w:r>
      <w:r>
        <w:rPr>
          <w:b w:val="1"/>
          <w:bCs w:val="1"/>
          <w:outline w:val="0"/>
          <w:color w:val="000000"/>
          <w:u w:color="000000"/>
          <w:rtl w:val="0"/>
          <w:lang w:val="nl-NL"/>
          <w14:textFill>
            <w14:solidFill>
              <w14:srgbClr w14:val="000000"/>
            </w14:solidFill>
          </w14:textFill>
        </w:rPr>
        <w:t xml:space="preserve">routebeschrijving </w:t>
      </w:r>
      <w:r>
        <w:rPr>
          <w:outline w:val="0"/>
          <w:color w:val="000000"/>
          <w:u w:color="000000"/>
          <w:rtl w:val="0"/>
          <w:lang w:val="nl-NL"/>
          <w14:textFill>
            <w14:solidFill>
              <w14:srgbClr w14:val="000000"/>
            </w14:solidFill>
          </w14:textFill>
        </w:rPr>
        <w:t>kan je op de</w:t>
      </w:r>
      <w:r>
        <w:rPr>
          <w:b w:val="1"/>
          <w:bCs w:val="1"/>
          <w:outline w:val="0"/>
          <w:color w:val="000000"/>
          <w:u w:color="000000"/>
          <w:rtl w:val="0"/>
          <w:lang w:val="nl-NL"/>
          <w14:textFill>
            <w14:solidFill>
              <w14:srgbClr w14:val="000000"/>
            </w14:solidFill>
          </w14:textFill>
        </w:rPr>
        <w:t xml:space="preserve"> </w:t>
      </w:r>
      <w:r>
        <w:rPr>
          <w:outline w:val="0"/>
          <w:color w:val="000000"/>
          <w:u w:color="000000"/>
          <w:rtl w:val="0"/>
          <w:lang w:val="nl-NL"/>
          <w14:textFill>
            <w14:solidFill>
              <w14:srgbClr w14:val="000000"/>
            </w14:solidFill>
          </w14:textFill>
        </w:rPr>
        <w:t xml:space="preserve">website </w:t>
      </w:r>
      <w:r>
        <w:rPr>
          <w:rStyle w:val="Hyperlink.0"/>
        </w:rPr>
        <w:fldChar w:fldCharType="begin" w:fldLock="0"/>
      </w:r>
      <w:r>
        <w:rPr>
          <w:rStyle w:val="Hyperlink.0"/>
        </w:rPr>
        <w:instrText xml:space="preserve"> HYPERLINK "http://www.deweyst.nl"</w:instrText>
      </w:r>
      <w:r>
        <w:rPr>
          <w:rStyle w:val="Hyperlink.0"/>
        </w:rPr>
        <w:fldChar w:fldCharType="separate" w:fldLock="0"/>
      </w:r>
      <w:r>
        <w:rPr>
          <w:rStyle w:val="Hyperlink.0"/>
          <w:rtl w:val="0"/>
          <w:lang w:val="nl-NL"/>
        </w:rPr>
        <w:t>www.deweyst.nl</w:t>
      </w:r>
      <w:r>
        <w:rPr/>
        <w:fldChar w:fldCharType="end" w:fldLock="0"/>
      </w:r>
      <w:r>
        <w:rPr>
          <w:rStyle w:val="Geen"/>
          <w:outline w:val="0"/>
          <w:color w:val="000000"/>
          <w:u w:color="000000"/>
          <w:rtl w:val="0"/>
          <w:lang w:val="nl-NL"/>
          <w14:textFill>
            <w14:solidFill>
              <w14:srgbClr w14:val="000000"/>
            </w14:solidFill>
          </w14:textFill>
        </w:rPr>
        <w:t xml:space="preserve"> kijken.Adres: Pater Petrusstr. Postcode: 5423 SV Handel (N- Br)</w:t>
      </w:r>
    </w:p>
    <w:p>
      <w:pPr>
        <w:pStyle w:val="Normal.0"/>
        <w:outlineLvl w:val="0"/>
        <w:rPr>
          <w:rStyle w:val="Geen"/>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 xml:space="preserve">KOSTEN EN OPGAVE: </w:t>
      </w:r>
      <w:r>
        <w:rPr>
          <w:rStyle w:val="Geen"/>
          <w:outline w:val="0"/>
          <w:color w:val="000000"/>
          <w:u w:color="000000"/>
          <w:rtl w:val="0"/>
          <w:lang w:val="nl-NL"/>
          <w14:textFill>
            <w14:solidFill>
              <w14:srgbClr w14:val="000000"/>
            </w14:solidFill>
          </w14:textFill>
        </w:rPr>
        <w:t xml:space="preserve">De verblijfskosten voor deze 6 daagse retraite zijn </w:t>
      </w:r>
      <w:r>
        <w:rPr>
          <w:rStyle w:val="Geen"/>
          <w:b w:val="1"/>
          <w:bCs w:val="1"/>
          <w:outline w:val="0"/>
          <w:color w:val="000000"/>
          <w:u w:color="000000"/>
          <w:rtl w:val="0"/>
          <w:lang w:val="nl-NL"/>
          <w14:textFill>
            <w14:solidFill>
              <w14:srgbClr w14:val="000000"/>
            </w14:solidFill>
          </w14:textFill>
        </w:rPr>
        <w:t>€</w:t>
      </w:r>
      <w:r>
        <w:rPr>
          <w:rStyle w:val="Geen"/>
          <w:b w:val="1"/>
          <w:bCs w:val="1"/>
          <w:outline w:val="0"/>
          <w:color w:val="000000"/>
          <w:u w:color="000000"/>
          <w:rtl w:val="0"/>
          <w:lang w:val="nl-NL"/>
          <w14:textFill>
            <w14:solidFill>
              <w14:srgbClr w14:val="000000"/>
            </w14:solidFill>
          </w14:textFill>
        </w:rPr>
        <w:t>4</w:t>
      </w:r>
      <w:r>
        <w:rPr>
          <w:rStyle w:val="Geen"/>
          <w:b w:val="1"/>
          <w:bCs w:val="1"/>
          <w:outline w:val="0"/>
          <w:color w:val="000000"/>
          <w:u w:color="000000"/>
          <w:rtl w:val="0"/>
          <w:lang w:val="nl-NL"/>
          <w14:textFill>
            <w14:solidFill>
              <w14:srgbClr w14:val="000000"/>
            </w14:solidFill>
          </w14:textFill>
        </w:rPr>
        <w:t>82</w:t>
      </w:r>
      <w:r>
        <w:rPr>
          <w:rStyle w:val="Geen"/>
          <w:outline w:val="0"/>
          <w:color w:val="000000"/>
          <w:u w:color="000000"/>
          <w:rtl w:val="0"/>
          <w:lang w:val="nl-NL"/>
          <w14:textFill>
            <w14:solidFill>
              <w14:srgbClr w14:val="000000"/>
            </w14:solidFill>
          </w14:textFill>
        </w:rPr>
        <w:t xml:space="preserve">. Als je graag mee wilt doen, maar de hoogte van de deelnamekosten vormen een belemmering, dan kun je contact opnemen met </w:t>
      </w:r>
      <w:r>
        <w:rPr>
          <w:rStyle w:val="Geen"/>
          <w:rFonts w:ascii="Arial" w:hAnsi="Arial"/>
          <w:outline w:val="0"/>
          <w:color w:val="000000"/>
          <w:u w:color="000000"/>
          <w:rtl w:val="0"/>
          <w:lang w:val="nl-NL"/>
          <w14:textFill>
            <w14:solidFill>
              <w14:srgbClr w14:val="000000"/>
            </w14:solidFill>
          </w14:textFill>
        </w:rPr>
        <w:t xml:space="preserve"> Jochum Stienstra, tel 06-2499 9618 s</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 xml:space="preserve">Inschrijving voor deze retraite vindt plaats </w:t>
      </w:r>
    </w:p>
    <w:p>
      <w:pPr>
        <w:pStyle w:val="Normal.0"/>
        <w:numPr>
          <w:ilvl w:val="0"/>
          <w:numId w:val="2"/>
        </w:numPr>
        <w:bidi w:val="0"/>
        <w:ind w:right="0"/>
        <w:jc w:val="left"/>
        <w:rPr>
          <w:rtl w:val="0"/>
          <w:lang w:val="nl-NL"/>
        </w:rPr>
      </w:pPr>
      <w:r>
        <w:rPr>
          <w:rStyle w:val="Geen"/>
          <w:outline w:val="0"/>
          <w:color w:val="000000"/>
          <w:u w:color="000000"/>
          <w:rtl w:val="0"/>
          <w:lang w:val="nl-NL"/>
          <w14:textFill>
            <w14:solidFill>
              <w14:srgbClr w14:val="000000"/>
            </w14:solidFill>
          </w14:textFill>
        </w:rPr>
        <w:t xml:space="preserve">door het aanmeldformulier op de website </w:t>
      </w:r>
      <w:r>
        <w:rPr>
          <w:rStyle w:val="Hyperlink.0"/>
        </w:rPr>
        <w:fldChar w:fldCharType="begin" w:fldLock="0"/>
      </w:r>
      <w:r>
        <w:rPr>
          <w:rStyle w:val="Hyperlink.0"/>
        </w:rPr>
        <w:instrText xml:space="preserve"> HYPERLINK "http://www.simsara.nl"</w:instrText>
      </w:r>
      <w:r>
        <w:rPr>
          <w:rStyle w:val="Hyperlink.0"/>
        </w:rPr>
        <w:fldChar w:fldCharType="separate" w:fldLock="0"/>
      </w:r>
      <w:r>
        <w:rPr>
          <w:rStyle w:val="Hyperlink.0"/>
          <w:rtl w:val="0"/>
          <w:lang w:val="nl-NL"/>
        </w:rPr>
        <w:t>www.simsara.nl</w:t>
      </w:r>
      <w:r>
        <w:rPr/>
        <w:fldChar w:fldCharType="end" w:fldLock="0"/>
      </w:r>
      <w:r>
        <w:rPr>
          <w:rStyle w:val="Geen"/>
          <w:outline w:val="0"/>
          <w:color w:val="000000"/>
          <w:u w:color="000000"/>
          <w:rtl w:val="0"/>
          <w:lang w:val="nl-NL"/>
          <w14:textFill>
            <w14:solidFill>
              <w14:srgbClr w14:val="000000"/>
            </w14:solidFill>
          </w14:textFill>
        </w:rPr>
        <w:t xml:space="preserve"> in te vullen en DIT FORMULIER te VERZENDEN OF MAILEN NAAR: </w:t>
      </w:r>
      <w:r>
        <w:rPr>
          <w:rStyle w:val="Hyperlink.1"/>
        </w:rPr>
        <w:fldChar w:fldCharType="begin" w:fldLock="0"/>
      </w:r>
      <w:r>
        <w:rPr>
          <w:rStyle w:val="Hyperlink.1"/>
        </w:rPr>
        <w:instrText xml:space="preserve"> HYPERLINK "mailto:info@riakea.nl"</w:instrText>
      </w:r>
      <w:r>
        <w:rPr>
          <w:rStyle w:val="Hyperlink.1"/>
        </w:rPr>
        <w:fldChar w:fldCharType="separate" w:fldLock="0"/>
      </w:r>
      <w:r>
        <w:rPr>
          <w:rStyle w:val="Hyperlink.1"/>
          <w:rtl w:val="0"/>
          <w:lang w:val="nl-NL"/>
        </w:rPr>
        <w:t>info@riakea.nl</w:t>
      </w:r>
      <w:r>
        <w:rPr/>
        <w:fldChar w:fldCharType="end" w:fldLock="0"/>
      </w:r>
      <w:r>
        <w:rPr>
          <w:rStyle w:val="Geen"/>
          <w:outline w:val="0"/>
          <w:color w:val="000000"/>
          <w:u w:color="000000"/>
          <w:rtl w:val="0"/>
          <w:lang w:val="nl-NL"/>
          <w14:textFill>
            <w14:solidFill>
              <w14:srgbClr w14:val="000000"/>
            </w14:solidFill>
          </w14:textFill>
        </w:rPr>
        <w:t xml:space="preserve"> </w:t>
      </w:r>
    </w:p>
    <w:p>
      <w:pPr>
        <w:pStyle w:val="Normal.0"/>
        <w:numPr>
          <w:ilvl w:val="0"/>
          <w:numId w:val="2"/>
        </w:numPr>
        <w:bidi w:val="0"/>
        <w:ind w:right="0"/>
        <w:jc w:val="left"/>
        <w:rPr>
          <w:b w:val="1"/>
          <w:bCs w:val="1"/>
          <w:rtl w:val="0"/>
          <w:lang w:val="nl-NL"/>
        </w:rPr>
      </w:pPr>
      <w:r>
        <w:rPr>
          <w:rStyle w:val="Geen"/>
          <w:b w:val="0"/>
          <w:bCs w:val="0"/>
          <w:outline w:val="0"/>
          <w:color w:val="000000"/>
          <w:u w:color="000000"/>
          <w:rtl w:val="0"/>
          <w:lang w:val="nl-NL"/>
          <w14:textFill>
            <w14:solidFill>
              <w14:srgbClr w14:val="000000"/>
            </w14:solidFill>
          </w14:textFill>
        </w:rPr>
        <w:t xml:space="preserve">en door overschrijving van het inschrijfbedrag op </w:t>
      </w:r>
      <w:r>
        <w:rPr>
          <w:rStyle w:val="Geen"/>
          <w:b w:val="0"/>
          <w:bCs w:val="0"/>
          <w:outline w:val="0"/>
          <w:color w:val="000000"/>
          <w:u w:color="000000"/>
          <w14:textFill>
            <w14:solidFill>
              <w14:srgbClr w14:val="000000"/>
            </w14:solidFill>
          </w14:textFill>
        </w:rPr>
        <w:br w:type="textWrapping"/>
      </w:r>
      <w:r>
        <w:rPr>
          <w:rStyle w:val="Geen"/>
          <w:b w:val="1"/>
          <w:bCs w:val="1"/>
          <w:outline w:val="0"/>
          <w:color w:val="000000"/>
          <w:u w:color="000000"/>
          <w:rtl w:val="0"/>
          <w:lang w:val="nl-NL"/>
          <w14:textFill>
            <w14:solidFill>
              <w14:srgbClr w14:val="000000"/>
            </w14:solidFill>
          </w14:textFill>
        </w:rPr>
        <w:t>IBAN rekeningnummer:</w:t>
      </w:r>
      <w:r>
        <w:rPr>
          <w:rStyle w:val="Geen"/>
          <w:rFonts w:ascii="Arial" w:hAnsi="Arial"/>
          <w:b w:val="0"/>
          <w:bCs w:val="0"/>
          <w:outline w:val="0"/>
          <w:color w:val="222222"/>
          <w:sz w:val="19"/>
          <w:szCs w:val="19"/>
          <w:u w:color="222222"/>
          <w:rtl w:val="0"/>
          <w:lang w:val="nl-NL"/>
          <w14:textFill>
            <w14:solidFill>
              <w14:srgbClr w14:val="222222"/>
            </w14:solidFill>
          </w14:textFill>
        </w:rPr>
        <w:t xml:space="preserve"> IBAN: NL72 TRIO 0338 4690 87 </w:t>
      </w:r>
      <w:r>
        <w:rPr>
          <w:rStyle w:val="Geen"/>
          <w:b w:val="1"/>
          <w:bCs w:val="1"/>
          <w:outline w:val="0"/>
          <w:color w:val="000000"/>
          <w:u w:color="000000"/>
          <w:rtl w:val="0"/>
          <w:lang w:val="nl-NL"/>
          <w14:textFill>
            <w14:solidFill>
              <w14:srgbClr w14:val="000000"/>
            </w14:solidFill>
          </w14:textFill>
        </w:rPr>
        <w:t>t.n.v. Stichting Inzichts Meditatie te Ezinge onder vermelding: retraite 11/5-16/5-2021</w:t>
      </w:r>
    </w:p>
    <w:p>
      <w:pPr>
        <w:pStyle w:val="Normal.0"/>
        <w:rPr>
          <w:rStyle w:val="Geen"/>
          <w:b w:val="1"/>
          <w:bCs w:val="1"/>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Je wordt verzocht daarbij je naam te vermelden wanneer deze niet overeenkomen met de naam van de rekeninghouder. Inschrijving vindt plaats in volgorde van binnenkomst van de betalingen.</w:t>
      </w:r>
    </w:p>
    <w:p>
      <w:pPr>
        <w:pStyle w:val="Normal.0"/>
        <w:rPr>
          <w:rStyle w:val="Geen"/>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ALGEMENE VOORWAARDEN</w:t>
      </w:r>
      <w:r>
        <w:rPr>
          <w:rStyle w:val="Geen"/>
          <w:outline w:val="0"/>
          <w:color w:val="000000"/>
          <w:u w:color="000000"/>
          <w:rtl w:val="0"/>
          <w:lang w:val="nl-NL"/>
          <w14:textFill>
            <w14:solidFill>
              <w14:srgbClr w14:val="000000"/>
            </w14:solidFill>
          </w14:textFill>
        </w:rPr>
        <w:t xml:space="preserve"> :Je wordt erop attent gemaakt dat bij inschrijving voor een SIM-retraite de </w:t>
      </w:r>
      <w:r>
        <w:rPr>
          <w:rStyle w:val="Geen"/>
          <w:outline w:val="0"/>
          <w:color w:val="000000"/>
          <w:u w:color="000000"/>
          <w:rtl w:val="0"/>
          <w:lang w:val="nl-NL"/>
          <w14:textFill>
            <w14:solidFill>
              <w14:srgbClr w14:val="000000"/>
            </w14:solidFill>
          </w14:textFill>
        </w:rPr>
        <w:t>“</w:t>
      </w:r>
      <w:r>
        <w:rPr>
          <w:rStyle w:val="Geen"/>
          <w:outline w:val="0"/>
          <w:color w:val="000000"/>
          <w:u w:color="000000"/>
          <w:rtl w:val="0"/>
          <w:lang w:val="nl-NL"/>
          <w14:textFill>
            <w14:solidFill>
              <w14:srgbClr w14:val="000000"/>
            </w14:solidFill>
          </w14:textFill>
        </w:rPr>
        <w:t>Algemene voorwaarden</w:t>
      </w:r>
      <w:r>
        <w:rPr>
          <w:rStyle w:val="Geen"/>
          <w:outline w:val="0"/>
          <w:color w:val="000000"/>
          <w:u w:color="000000"/>
          <w:rtl w:val="0"/>
          <w:lang w:val="nl-NL"/>
          <w14:textFill>
            <w14:solidFill>
              <w14:srgbClr w14:val="000000"/>
            </w14:solidFill>
          </w14:textFill>
        </w:rPr>
        <w:t xml:space="preserve">” </w:t>
      </w:r>
      <w:r>
        <w:rPr>
          <w:rStyle w:val="Geen"/>
          <w:outline w:val="0"/>
          <w:color w:val="000000"/>
          <w:u w:color="000000"/>
          <w:rtl w:val="0"/>
          <w:lang w:val="nl-NL"/>
          <w14:textFill>
            <w14:solidFill>
              <w14:srgbClr w14:val="000000"/>
            </w14:solidFill>
          </w14:textFill>
        </w:rPr>
        <w:t>van kracht zijn zoals die op de website van de SIM (www.simsara.nl) en vanaf het septembernummer 2009 in de SIMsara zijn vermeld. Aangeraden wordt deze te lezen.</w:t>
      </w:r>
    </w:p>
    <w:p>
      <w:pPr>
        <w:pStyle w:val="Normal.0"/>
        <w:outlineLvl w:val="0"/>
        <w:rPr>
          <w:rStyle w:val="Geen"/>
          <w:b w:val="1"/>
          <w:bCs w:val="1"/>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 xml:space="preserve">DANA </w:t>
      </w:r>
    </w:p>
    <w:p>
      <w:pPr>
        <w:pStyle w:val="Normal.0"/>
        <w:outlineLvl w:val="0"/>
        <w:rPr>
          <w:rStyle w:val="Geen"/>
          <w:b w:val="1"/>
          <w:bCs w:val="1"/>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 xml:space="preserve">Zoals alle retraites van SIM wordt ook deze retraite begeleid op basis van dana. Vanaf de tijd van de Boeddha wordt meditatieonderricht gezien als een daad van vrijgevigheid. </w:t>
      </w:r>
      <w:r>
        <w:rPr>
          <w:rStyle w:val="Geen"/>
          <w:outline w:val="0"/>
          <w:color w:val="000000"/>
          <w:u w:color="000000"/>
          <w14:textFill>
            <w14:solidFill>
              <w14:srgbClr w14:val="000000"/>
            </w14:solidFill>
          </w14:textFill>
        </w:rPr>
        <w:br w:type="textWrapping"/>
      </w:r>
      <w:r>
        <w:rPr>
          <w:rStyle w:val="Geen"/>
          <w:outline w:val="0"/>
          <w:color w:val="000000"/>
          <w:u w:color="000000"/>
          <w:rtl w:val="0"/>
          <w:lang w:val="nl-NL"/>
          <w14:textFill>
            <w14:solidFill>
              <w14:srgbClr w14:val="000000"/>
            </w14:solidFill>
          </w14:textFill>
        </w:rPr>
        <w:t xml:space="preserve">De begeleiders krijgen alleen hun reis en verblijfskosten vergoedt. </w:t>
      </w:r>
      <w:r>
        <w:rPr>
          <w:rStyle w:val="Geen"/>
          <w:outline w:val="0"/>
          <w:color w:val="000000"/>
          <w:u w:color="000000"/>
          <w14:textFill>
            <w14:solidFill>
              <w14:srgbClr w14:val="000000"/>
            </w14:solidFill>
          </w14:textFill>
        </w:rPr>
        <w:br w:type="textWrapping"/>
      </w:r>
      <w:r>
        <w:rPr>
          <w:rStyle w:val="Geen"/>
          <w:outline w:val="0"/>
          <w:color w:val="000000"/>
          <w:u w:color="000000"/>
          <w:rtl w:val="0"/>
          <w:lang w:val="nl-NL"/>
          <w14:textFill>
            <w14:solidFill>
              <w14:srgbClr w14:val="000000"/>
            </w14:solidFill>
          </w14:textFill>
        </w:rPr>
        <w:t>Aan het einde van de retraite is er gelegenheid om vrijgevigheid te beoefenen aan de leraren.</w:t>
      </w:r>
    </w:p>
    <w:p>
      <w:pPr>
        <w:pStyle w:val="Normal.0"/>
        <w:rPr>
          <w:rStyle w:val="Geen"/>
          <w:b w:val="1"/>
          <w:bCs w:val="1"/>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 xml:space="preserve">Voor </w:t>
      </w:r>
      <w:r>
        <w:rPr>
          <w:rStyle w:val="Geen"/>
          <w:b w:val="1"/>
          <w:bCs w:val="1"/>
          <w:outline w:val="0"/>
          <w:color w:val="000000"/>
          <w:u w:color="000000"/>
          <w:rtl w:val="0"/>
          <w:lang w:val="nl-NL"/>
          <w14:textFill>
            <w14:solidFill>
              <w14:srgbClr w14:val="000000"/>
            </w14:solidFill>
          </w14:textFill>
        </w:rPr>
        <w:t xml:space="preserve">inlichtingen </w:t>
      </w:r>
      <w:r>
        <w:rPr>
          <w:rStyle w:val="Geen"/>
          <w:outline w:val="0"/>
          <w:color w:val="000000"/>
          <w:u w:color="000000"/>
          <w:rtl w:val="0"/>
          <w:lang w:val="nl-NL"/>
          <w14:textFill>
            <w14:solidFill>
              <w14:srgbClr w14:val="000000"/>
            </w14:solidFill>
          </w14:textFill>
        </w:rPr>
        <w:t>kun je contact opnemen (bij voorkeur tussen 9.00-9.30 uur ma. t/m vrij.)</w:t>
      </w:r>
      <w:r>
        <w:rPr>
          <w:rStyle w:val="Geen"/>
          <w:outline w:val="0"/>
          <w:color w:val="000000"/>
          <w:u w:val="none" w:color="000000"/>
          <w:rtl w:val="0"/>
          <w:lang w:val="nl-NL"/>
          <w14:textFill>
            <w14:solidFill>
              <w14:srgbClr w14:val="000000"/>
            </w14:solidFill>
          </w14:textFill>
        </w:rPr>
        <w:t xml:space="preserve"> </w:t>
      </w:r>
      <w:r>
        <w:rPr>
          <w:rStyle w:val="Geen"/>
          <w:outline w:val="0"/>
          <w:color w:val="000000"/>
          <w:u w:color="000000"/>
          <w:rtl w:val="0"/>
          <w:lang w:val="nl-NL"/>
          <w14:textFill>
            <w14:solidFill>
              <w14:srgbClr w14:val="000000"/>
            </w14:solidFill>
          </w14:textFill>
        </w:rPr>
        <w:t>Ria Kea: 0613654059.</w:t>
      </w:r>
      <w:r>
        <w:rPr>
          <w:rStyle w:val="Geen"/>
          <w:b w:val="1"/>
          <w:bCs w:val="1"/>
          <w:outline w:val="0"/>
          <w:color w:val="000000"/>
          <w:u w:color="000000"/>
          <w14:textFill>
            <w14:solidFill>
              <w14:srgbClr w14:val="000000"/>
            </w14:solidFill>
          </w14:textFill>
        </w:rPr>
        <w:br w:type="textWrapping"/>
      </w:r>
    </w:p>
    <w:p>
      <w:pPr>
        <w:pStyle w:val="Normal.0"/>
      </w:pPr>
      <w:r>
        <w:rPr>
          <w:rStyle w:val="Geen"/>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Normal.0"/>
        <w:rPr>
          <w:rStyle w:val="Geen"/>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AANMELDINGSFORMULIER</w:t>
      </w:r>
    </w:p>
    <w:p>
      <w:pPr>
        <w:pStyle w:val="Normal.0"/>
        <w:outlineLvl w:v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Voornaam en achternaam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Adres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Postcode en woonplaats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Telefoon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Geboortedatum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e-mail adres :</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Tel. bij nood:</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 xml:space="preserve">Ik geef me op voor de zesdaagse vipassana retraite van 11 mei </w:t>
      </w:r>
      <w:r>
        <w:rPr>
          <w:rStyle w:val="Geen"/>
          <w:outline w:val="0"/>
          <w:color w:val="000000"/>
          <w:u w:color="000000"/>
          <w:rtl w:val="0"/>
          <w:lang w:val="nl-NL"/>
          <w14:textFill>
            <w14:solidFill>
              <w14:srgbClr w14:val="000000"/>
            </w14:solidFill>
          </w14:textFill>
        </w:rPr>
        <w:t xml:space="preserve">– </w:t>
      </w:r>
      <w:r>
        <w:rPr>
          <w:rStyle w:val="Geen"/>
          <w:outline w:val="0"/>
          <w:color w:val="000000"/>
          <w:u w:color="000000"/>
          <w:rtl w:val="0"/>
          <w:lang w:val="nl-NL"/>
          <w14:textFill>
            <w14:solidFill>
              <w14:srgbClr w14:val="000000"/>
            </w14:solidFill>
          </w14:textFill>
        </w:rPr>
        <w:t>16 mei 2021</w:t>
      </w: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Eventuele dieetvoorschriften:</w:t>
      </w:r>
    </w:p>
    <w:p>
      <w:pPr>
        <w:pStyle w:val="Normal.0"/>
        <w:rPr>
          <w:rStyle w:val="Geen"/>
          <w:outline w:val="0"/>
          <w:color w:val="000000"/>
          <w:u w:color="000000"/>
          <w14:textFill>
            <w14:solidFill>
              <w14:srgbClr w14:val="000000"/>
            </w14:solidFill>
          </w14:textFill>
        </w:rPr>
      </w:pPr>
      <w:r>
        <w:rPr>
          <w:rStyle w:val="Geen"/>
          <w:b w:val="1"/>
          <w:bCs w:val="1"/>
          <w:outline w:val="0"/>
          <w:color w:val="000000"/>
          <w:u w:color="000000"/>
          <w:rtl w:val="0"/>
          <w:lang w:val="nl-NL"/>
          <w14:textFill>
            <w14:solidFill>
              <w14:srgbClr w14:val="000000"/>
            </w14:solidFill>
          </w14:textFill>
        </w:rPr>
        <w:t>Meditatie-ervaring</w:t>
      </w:r>
      <w:r>
        <w:rPr>
          <w:rStyle w:val="Geen"/>
          <w:outline w:val="0"/>
          <w:color w:val="000000"/>
          <w:u w:color="000000"/>
          <w:rtl w:val="0"/>
          <w:lang w:val="nl-NL"/>
          <w14:textFill>
            <w14:solidFill>
              <w14:srgbClr w14:val="000000"/>
            </w14:solidFill>
          </w14:textFill>
        </w:rPr>
        <w:t xml:space="preserve"> : </w:t>
      </w:r>
      <w:r>
        <w:rPr>
          <w:rStyle w:val="Geen"/>
          <w:b w:val="1"/>
          <w:bCs w:val="1"/>
          <w:outline w:val="0"/>
          <w:color w:val="000000"/>
          <w:u w:color="000000"/>
          <w:rtl w:val="0"/>
          <w:lang w:val="nl-NL"/>
          <w14:textFill>
            <w14:solidFill>
              <w14:srgbClr w14:val="000000"/>
            </w14:solidFill>
          </w14:textFill>
        </w:rPr>
        <w:t>methodes, bij wie, hoe lang en met welke regelmaat:</w:t>
      </w:r>
    </w:p>
    <w:p>
      <w:pPr>
        <w:pStyle w:val="Normal.0"/>
        <w:rPr>
          <w:rStyle w:val="Geen"/>
          <w:outline w:val="0"/>
          <w:color w:val="000000"/>
          <w:u w:color="000000"/>
          <w14:textFill>
            <w14:solidFill>
              <w14:srgbClr w14:val="000000"/>
            </w14:solidFill>
          </w14:textFill>
        </w:rPr>
      </w:pPr>
    </w:p>
    <w:p>
      <w:pPr>
        <w:pStyle w:val="Normal.0"/>
        <w:rPr>
          <w:rStyle w:val="Geen"/>
          <w:outline w:val="0"/>
          <w:color w:val="000000"/>
          <w:u w:color="000000"/>
          <w14:textFill>
            <w14:solidFill>
              <w14:srgbClr w14:val="000000"/>
            </w14:solidFill>
          </w14:textFill>
        </w:rPr>
      </w:pPr>
    </w:p>
    <w:p>
      <w:pPr>
        <w:pStyle w:val="Normal.0"/>
        <w:rPr>
          <w:rStyle w:val="Geen"/>
          <w:outline w:val="0"/>
          <w:color w:val="000000"/>
          <w:u w:color="000000"/>
          <w14:textFill>
            <w14:solidFill>
              <w14:srgbClr w14:val="000000"/>
            </w14:solidFill>
          </w14:textFill>
        </w:rPr>
      </w:pPr>
      <w:r>
        <w:rPr>
          <w:rStyle w:val="Geen"/>
          <w:outline w:val="0"/>
          <w:color w:val="000000"/>
          <w:u w:color="000000"/>
          <w:rtl w:val="0"/>
          <w:lang w:val="nl-NL"/>
          <w14:textFill>
            <w14:solidFill>
              <w14:srgbClr w14:val="000000"/>
            </w14:solidFill>
          </w14:textFill>
        </w:rPr>
        <w:t xml:space="preserve">N.B. Als je onder behandeling bent van een psychiater, psychotherapeut of medisch specialist, is het aan te raden te bespreken of deelname passend is op dit moment. Als je medicijnen slikt die van invloed kunnen zijn op het meditatieproces dit a.u.b. ook vermelden. Als je vragen hebt kun je ook contact op nemen met Ria Kea. tel: 06 136 54 059 </w:t>
      </w:r>
      <w:r>
        <w:rPr>
          <w:rStyle w:val="Hyperlink.1"/>
        </w:rPr>
        <w:fldChar w:fldCharType="begin" w:fldLock="0"/>
      </w:r>
      <w:r>
        <w:rPr>
          <w:rStyle w:val="Hyperlink.1"/>
        </w:rPr>
        <w:instrText xml:space="preserve"> HYPERLINK "mailto:info@riakea.nl"</w:instrText>
      </w:r>
      <w:r>
        <w:rPr>
          <w:rStyle w:val="Hyperlink.1"/>
        </w:rPr>
        <w:fldChar w:fldCharType="separate" w:fldLock="0"/>
      </w:r>
      <w:r>
        <w:rPr>
          <w:rStyle w:val="Hyperlink.1"/>
          <w:rtl w:val="0"/>
        </w:rPr>
        <w:t>info@riakea.nl</w:t>
      </w:r>
      <w:r>
        <w:rPr/>
        <w:fldChar w:fldCharType="end" w:fldLock="0"/>
      </w:r>
    </w:p>
    <w:p>
      <w:pPr>
        <w:pStyle w:val="Normal.0"/>
        <w:rPr>
          <w:rStyle w:val="Geen"/>
          <w:outline w:val="0"/>
          <w:color w:val="000000"/>
          <w:u w:color="000000"/>
          <w14:textFill>
            <w14:solidFill>
              <w14:srgbClr w14:val="000000"/>
            </w14:solidFill>
          </w14:textFill>
        </w:rPr>
      </w:pPr>
    </w:p>
    <w:p>
      <w:pPr>
        <w:pStyle w:val="Normal.0"/>
        <w:rPr>
          <w:rStyle w:val="Geen"/>
          <w:i w:val="1"/>
          <w:iCs w:val="1"/>
          <w:outline w:val="0"/>
          <w:color w:val="000000"/>
          <w:u w:color="000000"/>
          <w14:textFill>
            <w14:solidFill>
              <w14:srgbClr w14:val="000000"/>
            </w14:solidFill>
          </w14:textFill>
        </w:rPr>
      </w:pPr>
      <w:r>
        <w:rPr>
          <w:rStyle w:val="Geen"/>
          <w:i w:val="1"/>
          <w:iCs w:val="1"/>
          <w:outline w:val="0"/>
          <w:color w:val="000000"/>
          <w:u w:color="000000"/>
          <w:rtl w:val="0"/>
          <w:lang w:val="nl-NL"/>
          <w14:textFill>
            <w14:solidFill>
              <w14:srgbClr w14:val="000000"/>
            </w14:solidFill>
          </w14:textFill>
        </w:rPr>
        <w:t>Ik geef me op voor bovengenoemde retraiteperiode en neem me voor om me zo zoveel mogelijk aan de retraiteregels te houden. Ik weet dat ik op geen enkele wijze verplicht ben om oefeningen te doen die ik niet wil doen. Ik weet dat ik op geen enkele wijze de begeleiders verantwoordelijk kan stellen voor mijn persoonlijke ontwikkeling.</w:t>
      </w:r>
    </w:p>
    <w:p>
      <w:pPr>
        <w:pStyle w:val="Normal.0"/>
        <w:rPr>
          <w:rStyle w:val="Geen"/>
          <w:i w:val="1"/>
          <w:iCs w:val="1"/>
          <w:outline w:val="0"/>
          <w:color w:val="000000"/>
          <w:u w:color="000000"/>
          <w14:textFill>
            <w14:solidFill>
              <w14:srgbClr w14:val="000000"/>
            </w14:solidFill>
          </w14:textFill>
        </w:rPr>
      </w:pPr>
      <w:r>
        <w:rPr>
          <w:rStyle w:val="Geen"/>
          <w:i w:val="1"/>
          <w:iCs w:val="1"/>
          <w:outline w:val="0"/>
          <w:color w:val="000000"/>
          <w:u w:color="000000"/>
          <w:rtl w:val="0"/>
          <w:lang w:val="nl-NL"/>
          <w14:textFill>
            <w14:solidFill>
              <w14:srgbClr w14:val="000000"/>
            </w14:solidFill>
          </w14:textFill>
        </w:rPr>
        <w:t>De begeleiders zullen zich er voor inzetten om de deelnemers te ondersteunen in het ontwikkelen van opmerkzaamheid ten gunste van hun ontwikkeling.</w:t>
      </w:r>
    </w:p>
    <w:p>
      <w:pPr>
        <w:pStyle w:val="Normal.0"/>
        <w:rPr>
          <w:rStyle w:val="Geen"/>
          <w:i w:val="1"/>
          <w:iCs w:val="1"/>
          <w:outline w:val="0"/>
          <w:color w:val="000000"/>
          <w:u w:color="000000"/>
          <w14:textFill>
            <w14:solidFill>
              <w14:srgbClr w14:val="000000"/>
            </w14:solidFill>
          </w14:textFill>
        </w:rPr>
      </w:pPr>
    </w:p>
    <w:p>
      <w:pPr>
        <w:pStyle w:val="Normal.0"/>
      </w:pPr>
      <w:r>
        <w:rPr>
          <w:rStyle w:val="Geen"/>
          <w:outline w:val="0"/>
          <w:color w:val="000000"/>
          <w:u w:color="000000"/>
          <w:rtl w:val="0"/>
          <w:lang w:val="nl-NL"/>
          <w14:textFill>
            <w14:solidFill>
              <w14:srgbClr w14:val="000000"/>
            </w14:solidFill>
          </w14:textFill>
        </w:rPr>
        <w:t>Datum</w:t>
      </w:r>
      <w:r>
        <w:rPr>
          <w:rStyle w:val="Geen"/>
          <w:outline w:val="0"/>
          <w:color w:val="000000"/>
          <w:u w:color="000000"/>
          <w:rtl w:val="0"/>
          <w:lang w:val="nl-NL"/>
          <w14:textFill>
            <w14:solidFill>
              <w14:srgbClr w14:val="000000"/>
            </w14:solidFill>
          </w14:textFill>
        </w:rPr>
        <w:t xml:space="preserve">………………………… </w:t>
      </w:r>
      <w:r>
        <w:rPr>
          <w:rStyle w:val="Geen"/>
          <w:outline w:val="0"/>
          <w:color w:val="000000"/>
          <w:u w:color="000000"/>
          <w:rtl w:val="0"/>
          <w:lang w:val="nl-NL"/>
          <w14:textFill>
            <w14:solidFill>
              <w14:srgbClr w14:val="000000"/>
            </w14:solidFill>
          </w14:textFill>
        </w:rPr>
        <w:t>Handtekening</w:t>
      </w:r>
      <w:r>
        <w:rPr>
          <w:rStyle w:val="Geen"/>
          <w:outline w:val="0"/>
          <w:color w:val="000000"/>
          <w:u w:color="000000"/>
          <w:rtl w:val="0"/>
          <w:lang w:val="nl-NL"/>
          <w14:textFill>
            <w14:solidFill>
              <w14:srgbClr w14:val="000000"/>
            </w14:solidFill>
          </w14:textFill>
        </w:rPr>
        <w:t>………………</w:t>
      </w:r>
      <w:r>
        <w:rPr>
          <w:rStyle w:val="Geen"/>
          <w:outline w:val="0"/>
          <w:color w:val="000000"/>
          <w:u w:color="000000"/>
          <w:rtl w:val="0"/>
          <w:lang w:val="nl-NL"/>
          <w14:textFill>
            <w14:solidFill>
              <w14:srgbClr w14:val="000000"/>
            </w14:solidFill>
          </w14:textFill>
        </w:rPr>
        <w:t>..</w:t>
      </w:r>
    </w:p>
    <w:sectPr>
      <w:headerReference w:type="default" r:id="rId5"/>
      <w:footerReference w:type="default" r:id="rId6"/>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character" w:styleId="Geen">
    <w:name w:val="Geen"/>
  </w:style>
  <w:style w:type="character" w:styleId="Hyperlink.0">
    <w:name w:val="Hyperlink.0"/>
    <w:basedOn w:val="Geen"/>
    <w:next w:val="Hyperlink.0"/>
    <w:rPr>
      <w:outline w:val="0"/>
      <w:color w:val="000000"/>
      <w:u w:val="single" w:color="000000"/>
      <w14:textFill>
        <w14:solidFill>
          <w14:srgbClr w14:val="000000"/>
        </w14:solidFill>
      </w14:textFill>
    </w:rPr>
  </w:style>
  <w:style w:type="numbering" w:styleId="Geïmporteerde stijl 1">
    <w:name w:val="Geïmporteerde stijl 1"/>
    <w:pPr>
      <w:numPr>
        <w:numId w:val="1"/>
      </w:numPr>
    </w:pPr>
  </w:style>
  <w:style w:type="character" w:styleId="Hyperlink.1">
    <w:name w:val="Hyperlink.1"/>
    <w:basedOn w:val="Geen"/>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